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A52C" w14:textId="67DEB251" w:rsidR="002A1A95" w:rsidRPr="00270081" w:rsidRDefault="00B97CD6" w:rsidP="005B0A5B">
      <w:pPr>
        <w:pStyle w:val="Pa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42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1FD494" wp14:editId="76422157">
            <wp:extent cx="2308860" cy="113093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1"/>
                    <a:stretch/>
                  </pic:blipFill>
                  <pic:spPr bwMode="auto">
                    <a:xfrm>
                      <a:off x="0" y="0"/>
                      <a:ext cx="230886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383D7" w14:textId="549C833A" w:rsidR="00514FCC" w:rsidRDefault="002A1A95" w:rsidP="005134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192D450" wp14:editId="525F6B31">
            <wp:extent cx="1377315" cy="17253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" b="4264"/>
                    <a:stretch/>
                  </pic:blipFill>
                  <pic:spPr bwMode="auto">
                    <a:xfrm>
                      <a:off x="0" y="0"/>
                      <a:ext cx="1405611" cy="17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081">
        <w:rPr>
          <w:b/>
          <w:bCs/>
        </w:rPr>
        <w:t xml:space="preserve">  </w:t>
      </w:r>
      <w:r w:rsidR="00AC7311">
        <w:rPr>
          <w:b/>
          <w:bCs/>
          <w:noProof/>
        </w:rPr>
        <w:drawing>
          <wp:inline distT="0" distB="0" distL="0" distR="0" wp14:anchorId="1A2538F2" wp14:editId="69A9726F">
            <wp:extent cx="2597619" cy="1731651"/>
            <wp:effectExtent l="0" t="0" r="6350" b="0"/>
            <wp:docPr id="5" name="Picture 5" descr="A picture containing tree, outdoor, plant, surround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outdoor, plant, surround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91" cy="17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81"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703E7D51" wp14:editId="21F31955">
            <wp:extent cx="1525270" cy="1724660"/>
            <wp:effectExtent l="0" t="0" r="0" b="254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4" t="-1" b="-14"/>
                    <a:stretch/>
                  </pic:blipFill>
                  <pic:spPr bwMode="auto">
                    <a:xfrm>
                      <a:off x="0" y="0"/>
                      <a:ext cx="1525270" cy="172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784EF" w14:textId="77777777" w:rsidR="00514FCC" w:rsidRPr="00744294" w:rsidRDefault="00514FCC" w:rsidP="0051346A">
      <w:pPr>
        <w:pStyle w:val="Pa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3DAD32" w14:textId="77777777" w:rsidR="007910D3" w:rsidRPr="005B0A5B" w:rsidRDefault="007910D3" w:rsidP="0051346A">
      <w:pPr>
        <w:pStyle w:val="Pa1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16844B" w14:textId="7E42B2C9" w:rsidR="00B97CD6" w:rsidRPr="005B0A5B" w:rsidRDefault="00B97CD6" w:rsidP="00420FC3">
      <w:pPr>
        <w:pStyle w:val="Pa1"/>
        <w:spacing w:line="240" w:lineRule="auto"/>
        <w:jc w:val="center"/>
        <w:rPr>
          <w:rFonts w:ascii="Georgia" w:hAnsi="Georgia" w:cs="Arial"/>
          <w:b/>
          <w:bCs/>
          <w:sz w:val="21"/>
          <w:szCs w:val="21"/>
        </w:rPr>
      </w:pPr>
      <w:r w:rsidRPr="005B0A5B">
        <w:rPr>
          <w:rFonts w:ascii="Georgia" w:hAnsi="Georgia" w:cs="Arial"/>
          <w:b/>
          <w:bCs/>
          <w:sz w:val="21"/>
          <w:szCs w:val="21"/>
        </w:rPr>
        <w:t xml:space="preserve">CORINTHIA LONDON </w:t>
      </w:r>
      <w:r w:rsidR="00AC7311" w:rsidRPr="005B0A5B">
        <w:rPr>
          <w:rFonts w:ascii="Georgia" w:hAnsi="Georgia" w:cs="Arial"/>
          <w:b/>
          <w:bCs/>
          <w:sz w:val="21"/>
          <w:szCs w:val="21"/>
        </w:rPr>
        <w:t>LAUNCHES</w:t>
      </w:r>
      <w:r w:rsidRPr="005B0A5B">
        <w:rPr>
          <w:rFonts w:ascii="Georgia" w:hAnsi="Georgia" w:cs="Arial"/>
          <w:b/>
          <w:bCs/>
          <w:sz w:val="21"/>
          <w:szCs w:val="21"/>
        </w:rPr>
        <w:t xml:space="preserve"> </w:t>
      </w:r>
      <w:r w:rsidR="000C3E76" w:rsidRPr="005B0A5B">
        <w:rPr>
          <w:rFonts w:ascii="Georgia" w:hAnsi="Georgia" w:cs="Arial"/>
          <w:b/>
          <w:bCs/>
          <w:sz w:val="21"/>
          <w:szCs w:val="21"/>
        </w:rPr>
        <w:t>MEDITERR</w:t>
      </w:r>
      <w:r w:rsidR="00A34613" w:rsidRPr="005B0A5B">
        <w:rPr>
          <w:rFonts w:ascii="Georgia" w:hAnsi="Georgia" w:cs="Arial"/>
          <w:b/>
          <w:bCs/>
          <w:sz w:val="21"/>
          <w:szCs w:val="21"/>
        </w:rPr>
        <w:t>A</w:t>
      </w:r>
      <w:r w:rsidR="000C3E76" w:rsidRPr="005B0A5B">
        <w:rPr>
          <w:rFonts w:ascii="Georgia" w:hAnsi="Georgia" w:cs="Arial"/>
          <w:b/>
          <w:bCs/>
          <w:sz w:val="21"/>
          <w:szCs w:val="21"/>
        </w:rPr>
        <w:t>NEAN</w:t>
      </w:r>
      <w:r w:rsidR="00680D32" w:rsidRPr="005B0A5B">
        <w:rPr>
          <w:rFonts w:ascii="Georgia" w:hAnsi="Georgia" w:cs="Arial"/>
          <w:b/>
          <w:bCs/>
          <w:sz w:val="21"/>
          <w:szCs w:val="21"/>
        </w:rPr>
        <w:t>-</w:t>
      </w:r>
      <w:r w:rsidR="000C3E76" w:rsidRPr="005B0A5B">
        <w:rPr>
          <w:rFonts w:ascii="Georgia" w:hAnsi="Georgia" w:cs="Arial"/>
          <w:b/>
          <w:bCs/>
          <w:sz w:val="21"/>
          <w:szCs w:val="21"/>
        </w:rPr>
        <w:t xml:space="preserve">INSPIRED </w:t>
      </w:r>
      <w:r w:rsidR="00AC7311" w:rsidRPr="005B0A5B">
        <w:rPr>
          <w:rFonts w:ascii="Georgia" w:hAnsi="Georgia" w:cs="Arial"/>
          <w:b/>
          <w:bCs/>
          <w:sz w:val="21"/>
          <w:szCs w:val="21"/>
        </w:rPr>
        <w:t>THE</w:t>
      </w:r>
      <w:r w:rsidRPr="005B0A5B">
        <w:rPr>
          <w:rFonts w:ascii="Georgia" w:hAnsi="Georgia" w:cs="Arial"/>
          <w:b/>
          <w:bCs/>
          <w:sz w:val="21"/>
          <w:szCs w:val="21"/>
        </w:rPr>
        <w:t xml:space="preserve"> GARDEN</w:t>
      </w:r>
      <w:r w:rsidR="00FA0CCA" w:rsidRPr="005B0A5B">
        <w:rPr>
          <w:rFonts w:ascii="Georgia" w:hAnsi="Georgia" w:cs="Arial"/>
          <w:b/>
          <w:bCs/>
          <w:sz w:val="21"/>
          <w:szCs w:val="21"/>
        </w:rPr>
        <w:t xml:space="preserve"> </w:t>
      </w:r>
    </w:p>
    <w:p w14:paraId="5CCCCC43" w14:textId="77777777" w:rsidR="00325230" w:rsidRPr="0085524A" w:rsidRDefault="00325230" w:rsidP="0051346A">
      <w:pPr>
        <w:pStyle w:val="Pa1"/>
        <w:spacing w:line="240" w:lineRule="auto"/>
        <w:rPr>
          <w:rFonts w:ascii="Georgia" w:hAnsi="Georgia" w:cs="Arial"/>
          <w:b/>
          <w:bCs/>
          <w:sz w:val="21"/>
          <w:szCs w:val="21"/>
        </w:rPr>
      </w:pPr>
    </w:p>
    <w:p w14:paraId="730474AD" w14:textId="2D5D1E18" w:rsidR="002C6A56" w:rsidRPr="0085524A" w:rsidRDefault="002C6A56" w:rsidP="0051346A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  <w:r w:rsidRPr="0085524A">
        <w:rPr>
          <w:rFonts w:ascii="Georgia" w:hAnsi="Georgia"/>
          <w:sz w:val="21"/>
          <w:szCs w:val="21"/>
        </w:rPr>
        <w:t xml:space="preserve">Corinthia London is delighted to announce </w:t>
      </w:r>
      <w:r w:rsidR="00680D32" w:rsidRPr="0085524A">
        <w:rPr>
          <w:rFonts w:ascii="Georgia" w:hAnsi="Georgia"/>
          <w:sz w:val="21"/>
          <w:szCs w:val="21"/>
        </w:rPr>
        <w:t xml:space="preserve">that </w:t>
      </w:r>
      <w:r w:rsidRPr="0085524A">
        <w:rPr>
          <w:rFonts w:ascii="Georgia" w:hAnsi="Georgia"/>
          <w:sz w:val="21"/>
          <w:szCs w:val="21"/>
        </w:rPr>
        <w:t>the</w:t>
      </w:r>
      <w:r w:rsidR="000C3E76" w:rsidRPr="0085524A">
        <w:rPr>
          <w:rFonts w:ascii="Georgia" w:hAnsi="Georgia"/>
          <w:sz w:val="21"/>
          <w:szCs w:val="21"/>
        </w:rPr>
        <w:t xml:space="preserve">ir </w:t>
      </w:r>
      <w:r w:rsidR="00882933" w:rsidRPr="0085524A">
        <w:rPr>
          <w:rFonts w:ascii="Georgia" w:hAnsi="Georgia"/>
          <w:sz w:val="21"/>
          <w:szCs w:val="21"/>
        </w:rPr>
        <w:t>al</w:t>
      </w:r>
      <w:r w:rsidR="00270081" w:rsidRPr="0085524A">
        <w:rPr>
          <w:rFonts w:ascii="Georgia" w:hAnsi="Georgia"/>
          <w:sz w:val="21"/>
          <w:szCs w:val="21"/>
        </w:rPr>
        <w:t xml:space="preserve"> </w:t>
      </w:r>
      <w:r w:rsidR="00882933" w:rsidRPr="0085524A">
        <w:rPr>
          <w:rFonts w:ascii="Georgia" w:hAnsi="Georgia"/>
          <w:sz w:val="21"/>
          <w:szCs w:val="21"/>
        </w:rPr>
        <w:t>fresco</w:t>
      </w:r>
      <w:r w:rsidR="000C3E76" w:rsidRPr="0085524A">
        <w:rPr>
          <w:rFonts w:ascii="Georgia" w:hAnsi="Georgia"/>
          <w:sz w:val="21"/>
          <w:szCs w:val="21"/>
        </w:rPr>
        <w:t xml:space="preserve"> restaurant </w:t>
      </w:r>
      <w:r w:rsidR="00680D32" w:rsidRPr="0085524A">
        <w:rPr>
          <w:rFonts w:ascii="Georgia" w:hAnsi="Georgia"/>
          <w:sz w:val="21"/>
          <w:szCs w:val="21"/>
        </w:rPr>
        <w:t xml:space="preserve">- </w:t>
      </w:r>
      <w:r w:rsidR="000C3E76" w:rsidRPr="0085524A">
        <w:rPr>
          <w:rFonts w:ascii="Georgia" w:hAnsi="Georgia"/>
          <w:sz w:val="21"/>
          <w:szCs w:val="21"/>
        </w:rPr>
        <w:t xml:space="preserve">The Garden </w:t>
      </w:r>
      <w:r w:rsidR="00680D32" w:rsidRPr="0085524A">
        <w:rPr>
          <w:rFonts w:ascii="Georgia" w:hAnsi="Georgia"/>
          <w:sz w:val="21"/>
          <w:szCs w:val="21"/>
        </w:rPr>
        <w:t xml:space="preserve">- </w:t>
      </w:r>
      <w:r w:rsidR="000C3E76" w:rsidRPr="0085524A">
        <w:rPr>
          <w:rFonts w:ascii="Georgia" w:hAnsi="Georgia"/>
          <w:sz w:val="21"/>
          <w:szCs w:val="21"/>
        </w:rPr>
        <w:t xml:space="preserve">will reopen on </w:t>
      </w:r>
      <w:r w:rsidR="00680D32" w:rsidRPr="0085524A">
        <w:rPr>
          <w:rFonts w:ascii="Georgia" w:hAnsi="Georgia"/>
          <w:sz w:val="21"/>
          <w:szCs w:val="21"/>
        </w:rPr>
        <w:t xml:space="preserve">12 </w:t>
      </w:r>
      <w:r w:rsidR="000C3E76" w:rsidRPr="0085524A">
        <w:rPr>
          <w:rFonts w:ascii="Georgia" w:hAnsi="Georgia"/>
          <w:sz w:val="21"/>
          <w:szCs w:val="21"/>
        </w:rPr>
        <w:t>April</w:t>
      </w:r>
      <w:r w:rsidR="00680D32" w:rsidRPr="0085524A">
        <w:rPr>
          <w:rFonts w:ascii="Georgia" w:hAnsi="Georgia"/>
          <w:sz w:val="21"/>
          <w:szCs w:val="21"/>
        </w:rPr>
        <w:t xml:space="preserve"> 2021</w:t>
      </w:r>
      <w:r w:rsidR="000C3E76" w:rsidRPr="0085524A">
        <w:rPr>
          <w:rFonts w:ascii="Georgia" w:hAnsi="Georgia"/>
          <w:sz w:val="21"/>
          <w:szCs w:val="21"/>
        </w:rPr>
        <w:t xml:space="preserve">.  </w:t>
      </w:r>
    </w:p>
    <w:p w14:paraId="0CFCFCF9" w14:textId="77777777" w:rsidR="002C6A56" w:rsidRPr="0085524A" w:rsidRDefault="002C6A56" w:rsidP="0051346A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</w:p>
    <w:p w14:paraId="07E4E4DB" w14:textId="7E3F5386" w:rsidR="009E7F47" w:rsidRPr="0085524A" w:rsidRDefault="00103574" w:rsidP="0031212C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  <w:r w:rsidRPr="0085524A">
        <w:rPr>
          <w:rFonts w:ascii="Georgia" w:hAnsi="Georgia"/>
          <w:sz w:val="21"/>
          <w:szCs w:val="21"/>
        </w:rPr>
        <w:t xml:space="preserve">Designed by David Collins Studio, </w:t>
      </w:r>
      <w:r w:rsidR="002C6A56" w:rsidRPr="0085524A">
        <w:rPr>
          <w:rFonts w:ascii="Georgia" w:hAnsi="Georgia"/>
          <w:sz w:val="21"/>
          <w:szCs w:val="21"/>
        </w:rPr>
        <w:t xml:space="preserve">Corinthia’s secluded </w:t>
      </w:r>
      <w:r w:rsidR="000C3E76" w:rsidRPr="0085524A">
        <w:rPr>
          <w:rFonts w:ascii="Georgia" w:hAnsi="Georgia"/>
          <w:sz w:val="21"/>
          <w:szCs w:val="21"/>
        </w:rPr>
        <w:t>courtyard</w:t>
      </w:r>
      <w:r w:rsidR="002C6A56" w:rsidRPr="0085524A">
        <w:rPr>
          <w:rFonts w:ascii="Georgia" w:hAnsi="Georgia"/>
          <w:sz w:val="21"/>
          <w:szCs w:val="21"/>
        </w:rPr>
        <w:t xml:space="preserve"> </w:t>
      </w:r>
      <w:r w:rsidR="000A6DA4" w:rsidRPr="0085524A">
        <w:rPr>
          <w:rFonts w:ascii="Georgia" w:hAnsi="Georgia"/>
          <w:sz w:val="21"/>
          <w:szCs w:val="21"/>
        </w:rPr>
        <w:t>will be</w:t>
      </w:r>
      <w:r w:rsidR="002C6A56" w:rsidRPr="0085524A">
        <w:rPr>
          <w:rFonts w:ascii="Georgia" w:hAnsi="Georgia"/>
          <w:sz w:val="21"/>
          <w:szCs w:val="21"/>
        </w:rPr>
        <w:t xml:space="preserve"> transformed into a </w:t>
      </w:r>
      <w:r w:rsidR="000C3E76" w:rsidRPr="0085524A">
        <w:rPr>
          <w:rFonts w:ascii="Georgia" w:hAnsi="Georgia"/>
          <w:sz w:val="21"/>
          <w:szCs w:val="21"/>
        </w:rPr>
        <w:t>Mediterranean</w:t>
      </w:r>
      <w:r w:rsidR="002C6A56" w:rsidRPr="0085524A">
        <w:rPr>
          <w:rFonts w:ascii="Georgia" w:hAnsi="Georgia"/>
          <w:sz w:val="21"/>
          <w:szCs w:val="21"/>
        </w:rPr>
        <w:t xml:space="preserve"> </w:t>
      </w:r>
      <w:r w:rsidR="000C3E76" w:rsidRPr="0085524A">
        <w:rPr>
          <w:rFonts w:ascii="Georgia" w:hAnsi="Georgia"/>
          <w:sz w:val="21"/>
          <w:szCs w:val="21"/>
        </w:rPr>
        <w:t>garden</w:t>
      </w:r>
      <w:r w:rsidR="002C6A56" w:rsidRPr="0085524A">
        <w:rPr>
          <w:rFonts w:ascii="Georgia" w:hAnsi="Georgia"/>
          <w:sz w:val="21"/>
          <w:szCs w:val="21"/>
        </w:rPr>
        <w:t xml:space="preserve"> </w:t>
      </w:r>
      <w:r w:rsidR="000C3E76" w:rsidRPr="0085524A">
        <w:rPr>
          <w:rFonts w:ascii="Georgia" w:hAnsi="Georgia"/>
          <w:sz w:val="21"/>
          <w:szCs w:val="21"/>
        </w:rPr>
        <w:t xml:space="preserve">with lemon and olive </w:t>
      </w:r>
      <w:r w:rsidR="002C6A56" w:rsidRPr="0085524A">
        <w:rPr>
          <w:rFonts w:ascii="Georgia" w:hAnsi="Georgia"/>
          <w:sz w:val="21"/>
          <w:szCs w:val="21"/>
        </w:rPr>
        <w:t xml:space="preserve">trees, herbs and </w:t>
      </w:r>
      <w:r w:rsidRPr="0085524A">
        <w:rPr>
          <w:rFonts w:ascii="Georgia" w:hAnsi="Georgia"/>
          <w:sz w:val="21"/>
          <w:szCs w:val="21"/>
        </w:rPr>
        <w:t>bougainvillea.  Scents of lavender and jasmine</w:t>
      </w:r>
      <w:r w:rsidR="002C6A56" w:rsidRPr="0085524A">
        <w:rPr>
          <w:rFonts w:ascii="Georgia" w:hAnsi="Georgia"/>
          <w:sz w:val="21"/>
          <w:szCs w:val="21"/>
        </w:rPr>
        <w:t xml:space="preserve"> will </w:t>
      </w:r>
      <w:r w:rsidRPr="0085524A">
        <w:rPr>
          <w:rFonts w:ascii="Georgia" w:hAnsi="Georgia"/>
          <w:sz w:val="21"/>
          <w:szCs w:val="21"/>
        </w:rPr>
        <w:t xml:space="preserve">reawaken memories of past visits to favourite European </w:t>
      </w:r>
      <w:r w:rsidR="00AC129D" w:rsidRPr="0085524A">
        <w:rPr>
          <w:rFonts w:ascii="Georgia" w:hAnsi="Georgia"/>
          <w:sz w:val="21"/>
          <w:szCs w:val="21"/>
        </w:rPr>
        <w:t xml:space="preserve">holiday </w:t>
      </w:r>
      <w:r w:rsidRPr="0085524A">
        <w:rPr>
          <w:rFonts w:ascii="Georgia" w:hAnsi="Georgia"/>
          <w:sz w:val="21"/>
          <w:szCs w:val="21"/>
        </w:rPr>
        <w:t xml:space="preserve">destinations.   The signature Mediterranean menu created by Executive Chef André Garrett </w:t>
      </w:r>
      <w:r w:rsidR="000A6DA4" w:rsidRPr="0085524A">
        <w:rPr>
          <w:rFonts w:ascii="Georgia" w:hAnsi="Georgia"/>
          <w:sz w:val="21"/>
          <w:szCs w:val="21"/>
        </w:rPr>
        <w:t xml:space="preserve">will </w:t>
      </w:r>
      <w:r w:rsidRPr="0085524A">
        <w:rPr>
          <w:rFonts w:ascii="Georgia" w:hAnsi="Georgia"/>
          <w:sz w:val="21"/>
          <w:szCs w:val="21"/>
        </w:rPr>
        <w:t xml:space="preserve">feature </w:t>
      </w:r>
      <w:r w:rsidR="000A6DA4" w:rsidRPr="0085524A">
        <w:rPr>
          <w:rFonts w:ascii="Georgia" w:hAnsi="Georgia"/>
          <w:sz w:val="21"/>
          <w:szCs w:val="21"/>
        </w:rPr>
        <w:t>s</w:t>
      </w:r>
      <w:r w:rsidRPr="0085524A">
        <w:rPr>
          <w:rFonts w:ascii="Georgia" w:hAnsi="Georgia"/>
          <w:sz w:val="21"/>
          <w:szCs w:val="21"/>
        </w:rPr>
        <w:t xml:space="preserve">eafood </w:t>
      </w:r>
      <w:r w:rsidR="00882933" w:rsidRPr="0085524A">
        <w:rPr>
          <w:rFonts w:ascii="Georgia" w:hAnsi="Georgia"/>
          <w:sz w:val="21"/>
          <w:szCs w:val="21"/>
        </w:rPr>
        <w:t>dishes from the raw bar</w:t>
      </w:r>
      <w:r w:rsidRPr="0085524A">
        <w:rPr>
          <w:rFonts w:ascii="Georgia" w:hAnsi="Georgia"/>
          <w:sz w:val="21"/>
          <w:szCs w:val="21"/>
        </w:rPr>
        <w:t xml:space="preserve">, </w:t>
      </w:r>
      <w:r w:rsidR="000A6DA4" w:rsidRPr="0085524A">
        <w:rPr>
          <w:rFonts w:ascii="Georgia" w:hAnsi="Georgia"/>
          <w:sz w:val="21"/>
          <w:szCs w:val="21"/>
        </w:rPr>
        <w:t>s</w:t>
      </w:r>
      <w:r w:rsidRPr="0085524A">
        <w:rPr>
          <w:rFonts w:ascii="Georgia" w:hAnsi="Georgia"/>
          <w:sz w:val="21"/>
          <w:szCs w:val="21"/>
        </w:rPr>
        <w:t>alads</w:t>
      </w:r>
      <w:r w:rsidR="000A6DA4" w:rsidRPr="0085524A">
        <w:rPr>
          <w:rFonts w:ascii="Georgia" w:hAnsi="Georgia"/>
          <w:sz w:val="21"/>
          <w:szCs w:val="21"/>
        </w:rPr>
        <w:t>,</w:t>
      </w:r>
      <w:r w:rsidRPr="0085524A">
        <w:rPr>
          <w:rFonts w:ascii="Georgia" w:hAnsi="Georgia"/>
          <w:sz w:val="21"/>
          <w:szCs w:val="21"/>
        </w:rPr>
        <w:t xml:space="preserve"> and </w:t>
      </w:r>
      <w:r w:rsidR="00882933" w:rsidRPr="0085524A">
        <w:rPr>
          <w:rFonts w:ascii="Georgia" w:hAnsi="Georgia"/>
          <w:sz w:val="21"/>
          <w:szCs w:val="21"/>
        </w:rPr>
        <w:t xml:space="preserve">gourmet </w:t>
      </w:r>
      <w:r w:rsidRPr="0085524A">
        <w:rPr>
          <w:rFonts w:ascii="Georgia" w:hAnsi="Georgia"/>
          <w:sz w:val="21"/>
          <w:szCs w:val="21"/>
        </w:rPr>
        <w:t>pizzas baked to order in a wood-fired oven.</w:t>
      </w:r>
    </w:p>
    <w:p w14:paraId="5E74483E" w14:textId="2E046970" w:rsidR="009E7F47" w:rsidRPr="0085524A" w:rsidRDefault="009E7F47" w:rsidP="0031212C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</w:p>
    <w:p w14:paraId="633000C5" w14:textId="39A9BEF3" w:rsidR="009E7F47" w:rsidRPr="0090161E" w:rsidRDefault="0090161E" w:rsidP="0090161E">
      <w:pPr>
        <w:pStyle w:val="Pa1"/>
        <w:spacing w:line="240" w:lineRule="auto"/>
        <w:jc w:val="center"/>
        <w:rPr>
          <w:rFonts w:ascii="Georgia" w:hAnsi="Georgia"/>
          <w:b/>
          <w:bCs/>
          <w:sz w:val="21"/>
          <w:szCs w:val="21"/>
        </w:rPr>
      </w:pPr>
      <w:r w:rsidRPr="0090161E">
        <w:rPr>
          <w:rFonts w:ascii="Georgia" w:hAnsi="Georgia"/>
          <w:b/>
          <w:bCs/>
          <w:sz w:val="21"/>
          <w:szCs w:val="21"/>
        </w:rPr>
        <w:t>Typical Dishes</w:t>
      </w:r>
    </w:p>
    <w:p w14:paraId="2762A87A" w14:textId="77777777" w:rsidR="0085524A" w:rsidRPr="005B0A5B" w:rsidRDefault="0085524A" w:rsidP="0085524A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Fritto misto</w:t>
      </w:r>
    </w:p>
    <w:p w14:paraId="24C2C1CE" w14:textId="77777777" w:rsidR="009E7F47" w:rsidRPr="005B0A5B" w:rsidRDefault="00DF4ECB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Y</w:t>
      </w:r>
      <w:r w:rsidR="00ED36E5" w:rsidRPr="005B0A5B">
        <w:rPr>
          <w:rFonts w:ascii="Georgia" w:hAnsi="Georgia"/>
          <w:sz w:val="21"/>
          <w:szCs w:val="21"/>
        </w:rPr>
        <w:t>ellowtail</w:t>
      </w:r>
      <w:r w:rsidR="00A34613" w:rsidRPr="005B0A5B">
        <w:rPr>
          <w:rFonts w:ascii="Georgia" w:hAnsi="Georgia"/>
          <w:sz w:val="21"/>
          <w:szCs w:val="21"/>
        </w:rPr>
        <w:t xml:space="preserve"> tartare with apple, lemon and coriander</w:t>
      </w:r>
    </w:p>
    <w:p w14:paraId="0C98A525" w14:textId="77777777" w:rsidR="009E7F47" w:rsidRPr="005B0A5B" w:rsidRDefault="00DF4ECB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L</w:t>
      </w:r>
      <w:r w:rsidR="00A34613" w:rsidRPr="005B0A5B">
        <w:rPr>
          <w:rFonts w:ascii="Georgia" w:hAnsi="Georgia"/>
          <w:sz w:val="21"/>
          <w:szCs w:val="21"/>
        </w:rPr>
        <w:t>obster linguin</w:t>
      </w:r>
      <w:r w:rsidRPr="005B0A5B">
        <w:rPr>
          <w:rFonts w:ascii="Georgia" w:hAnsi="Georgia"/>
          <w:sz w:val="21"/>
          <w:szCs w:val="21"/>
        </w:rPr>
        <w:t xml:space="preserve">e </w:t>
      </w:r>
      <w:r w:rsidR="00A34613" w:rsidRPr="005B0A5B">
        <w:rPr>
          <w:rFonts w:ascii="Georgia" w:hAnsi="Georgia"/>
          <w:sz w:val="21"/>
          <w:szCs w:val="21"/>
        </w:rPr>
        <w:t>with lemon, cherry tomatoes and basil</w:t>
      </w:r>
    </w:p>
    <w:p w14:paraId="3C6EA7E3" w14:textId="77777777" w:rsidR="009E7F47" w:rsidRPr="005B0A5B" w:rsidRDefault="00882933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Grilled brill with fennel and Champagn</w:t>
      </w:r>
      <w:r w:rsidR="009E7F47" w:rsidRPr="005B0A5B">
        <w:rPr>
          <w:rFonts w:ascii="Georgia" w:hAnsi="Georgia"/>
          <w:sz w:val="21"/>
          <w:szCs w:val="21"/>
        </w:rPr>
        <w:t>e</w:t>
      </w:r>
    </w:p>
    <w:p w14:paraId="419E44B6" w14:textId="77777777" w:rsidR="009E7F47" w:rsidRPr="005B0A5B" w:rsidRDefault="00882933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Fiorentina st</w:t>
      </w:r>
      <w:r w:rsidR="00AE470F" w:rsidRPr="005B0A5B">
        <w:rPr>
          <w:rFonts w:ascii="Georgia" w:hAnsi="Georgia"/>
          <w:sz w:val="21"/>
          <w:szCs w:val="21"/>
        </w:rPr>
        <w:t>eak with rocket, basil and anchovies</w:t>
      </w:r>
    </w:p>
    <w:p w14:paraId="2E0642EA" w14:textId="4141D4D0" w:rsidR="0085524A" w:rsidRPr="005B0A5B" w:rsidRDefault="009E7F47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F</w:t>
      </w:r>
      <w:r w:rsidR="009B4772" w:rsidRPr="005B0A5B">
        <w:rPr>
          <w:rFonts w:ascii="Georgia" w:hAnsi="Georgia"/>
          <w:sz w:val="21"/>
          <w:szCs w:val="21"/>
        </w:rPr>
        <w:t xml:space="preserve">rozen berries with white chocolate sauce </w:t>
      </w:r>
    </w:p>
    <w:p w14:paraId="2D0081FE" w14:textId="191FAD44" w:rsidR="00103574" w:rsidRPr="005B0A5B" w:rsidRDefault="009B4772" w:rsidP="009E7F47">
      <w:pPr>
        <w:pStyle w:val="Pa1"/>
        <w:spacing w:line="240" w:lineRule="auto"/>
        <w:jc w:val="center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 xml:space="preserve">Fraises des </w:t>
      </w:r>
      <w:proofErr w:type="spellStart"/>
      <w:r w:rsidRPr="005B0A5B">
        <w:rPr>
          <w:rFonts w:ascii="Georgia" w:hAnsi="Georgia"/>
          <w:sz w:val="21"/>
          <w:szCs w:val="21"/>
        </w:rPr>
        <w:t>bois</w:t>
      </w:r>
      <w:proofErr w:type="spellEnd"/>
      <w:r w:rsidRPr="005B0A5B">
        <w:rPr>
          <w:rFonts w:ascii="Georgia" w:hAnsi="Georgia"/>
          <w:sz w:val="21"/>
          <w:szCs w:val="21"/>
        </w:rPr>
        <w:t xml:space="preserve"> with whipped vanilla crème Chantilly</w:t>
      </w:r>
    </w:p>
    <w:p w14:paraId="1035EC1D" w14:textId="77777777" w:rsidR="00270081" w:rsidRPr="0085524A" w:rsidRDefault="00270081" w:rsidP="0031212C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</w:p>
    <w:p w14:paraId="0105DA6E" w14:textId="15AD9B46" w:rsidR="00270081" w:rsidRPr="0085524A" w:rsidRDefault="00270081" w:rsidP="00270081">
      <w:pPr>
        <w:jc w:val="both"/>
        <w:rPr>
          <w:rFonts w:ascii="Georgia" w:hAnsi="Georgia"/>
          <w:sz w:val="21"/>
          <w:szCs w:val="21"/>
        </w:rPr>
      </w:pPr>
      <w:r w:rsidRPr="0085524A">
        <w:rPr>
          <w:rFonts w:ascii="Georgia" w:hAnsi="Georgia"/>
          <w:sz w:val="21"/>
          <w:szCs w:val="21"/>
        </w:rPr>
        <w:t>“My team and I had great fun putting this menu together, reminiscing about dishes from our favourite Mediterranean holidays</w:t>
      </w:r>
      <w:r w:rsidR="0090161E">
        <w:rPr>
          <w:rFonts w:ascii="Georgia" w:hAnsi="Georgia"/>
          <w:sz w:val="21"/>
          <w:szCs w:val="21"/>
        </w:rPr>
        <w:t xml:space="preserve">” </w:t>
      </w:r>
      <w:r w:rsidR="0090161E" w:rsidRPr="0085524A">
        <w:rPr>
          <w:rFonts w:ascii="Georgia" w:eastAsia="Times New Roman" w:hAnsi="Georgia" w:cs="Calibri"/>
          <w:color w:val="000000"/>
          <w:sz w:val="21"/>
          <w:szCs w:val="21"/>
        </w:rPr>
        <w:t>said Corinthia London’s Executive Chef André Garrett.</w:t>
      </w:r>
      <w:r w:rsidR="0090161E">
        <w:rPr>
          <w:rFonts w:ascii="Georgia" w:eastAsia="Times New Roman" w:hAnsi="Georgia" w:cs="Calibri"/>
          <w:color w:val="000000"/>
          <w:sz w:val="21"/>
          <w:szCs w:val="21"/>
        </w:rPr>
        <w:t xml:space="preserve">  “</w:t>
      </w:r>
      <w:r w:rsidRPr="0085524A">
        <w:rPr>
          <w:rFonts w:ascii="Georgia" w:hAnsi="Georgia"/>
          <w:sz w:val="21"/>
          <w:szCs w:val="21"/>
        </w:rPr>
        <w:t xml:space="preserve">The Garden is the perfect spot for </w:t>
      </w:r>
      <w:r w:rsidRPr="0085524A">
        <w:rPr>
          <w:rFonts w:ascii="Georgia" w:eastAsia="Times New Roman" w:hAnsi="Georgia" w:cs="Calibri"/>
          <w:color w:val="000000"/>
          <w:sz w:val="21"/>
          <w:szCs w:val="21"/>
        </w:rPr>
        <w:t>guest to enjoy an al fresco meal and drinks with family and friends, surrounded by fragrant foliage</w:t>
      </w:r>
      <w:r w:rsidR="0090161E">
        <w:rPr>
          <w:rFonts w:ascii="Georgia" w:eastAsia="Times New Roman" w:hAnsi="Georgia" w:cs="Calibri"/>
          <w:color w:val="000000"/>
          <w:sz w:val="21"/>
          <w:szCs w:val="21"/>
        </w:rPr>
        <w:t>.</w:t>
      </w:r>
      <w:r w:rsidRPr="0085524A">
        <w:rPr>
          <w:rFonts w:ascii="Georgia" w:eastAsia="Times New Roman" w:hAnsi="Georgia" w:cs="Calibri"/>
          <w:color w:val="000000"/>
          <w:sz w:val="21"/>
          <w:szCs w:val="21"/>
        </w:rPr>
        <w:t xml:space="preserve">” </w:t>
      </w:r>
    </w:p>
    <w:p w14:paraId="7EE8B576" w14:textId="77777777" w:rsidR="00103574" w:rsidRPr="0085524A" w:rsidRDefault="00103574" w:rsidP="0031212C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</w:p>
    <w:p w14:paraId="02BD4081" w14:textId="3C3B76DC" w:rsidR="00E80E1B" w:rsidRPr="0085524A" w:rsidRDefault="002C6A56" w:rsidP="0031212C">
      <w:pPr>
        <w:pStyle w:val="Pa1"/>
        <w:spacing w:line="240" w:lineRule="auto"/>
        <w:jc w:val="both"/>
        <w:rPr>
          <w:rFonts w:ascii="Georgia" w:hAnsi="Georgia"/>
          <w:sz w:val="21"/>
          <w:szCs w:val="21"/>
        </w:rPr>
      </w:pPr>
      <w:r w:rsidRPr="005B0A5B">
        <w:rPr>
          <w:rFonts w:ascii="Georgia" w:hAnsi="Georgia"/>
          <w:sz w:val="21"/>
          <w:szCs w:val="21"/>
        </w:rPr>
        <w:t>To complement the idyllic setting</w:t>
      </w:r>
      <w:r w:rsidR="00AD2149" w:rsidRPr="005B0A5B">
        <w:rPr>
          <w:rFonts w:ascii="Georgia" w:hAnsi="Georgia"/>
          <w:sz w:val="21"/>
          <w:szCs w:val="21"/>
        </w:rPr>
        <w:t>,</w:t>
      </w:r>
      <w:r w:rsidRPr="005B0A5B">
        <w:rPr>
          <w:rFonts w:ascii="Georgia" w:hAnsi="Georgia"/>
          <w:sz w:val="21"/>
          <w:szCs w:val="21"/>
        </w:rPr>
        <w:t xml:space="preserve"> guests will be able to choose from a selection of </w:t>
      </w:r>
      <w:r w:rsidR="000C3E76" w:rsidRPr="005B0A5B">
        <w:rPr>
          <w:rFonts w:ascii="Georgia" w:hAnsi="Georgia"/>
          <w:sz w:val="21"/>
          <w:szCs w:val="21"/>
        </w:rPr>
        <w:t>ros</w:t>
      </w:r>
      <w:r w:rsidR="00103574" w:rsidRPr="005B0A5B">
        <w:rPr>
          <w:rFonts w:ascii="Georgia" w:hAnsi="Georgia"/>
          <w:sz w:val="21"/>
          <w:szCs w:val="21"/>
        </w:rPr>
        <w:t>é</w:t>
      </w:r>
      <w:r w:rsidR="000C3E76" w:rsidRPr="005B0A5B">
        <w:rPr>
          <w:rFonts w:ascii="Georgia" w:hAnsi="Georgia"/>
          <w:sz w:val="21"/>
          <w:szCs w:val="21"/>
        </w:rPr>
        <w:t xml:space="preserve"> wines</w:t>
      </w:r>
      <w:r w:rsidR="0090161E">
        <w:rPr>
          <w:rFonts w:ascii="Georgia" w:hAnsi="Georgia"/>
          <w:sz w:val="21"/>
          <w:szCs w:val="21"/>
        </w:rPr>
        <w:t>,</w:t>
      </w:r>
      <w:r w:rsidR="000C3E76" w:rsidRPr="005B0A5B">
        <w:rPr>
          <w:rFonts w:ascii="Georgia" w:hAnsi="Georgia"/>
          <w:sz w:val="21"/>
          <w:szCs w:val="21"/>
        </w:rPr>
        <w:t xml:space="preserve"> </w:t>
      </w:r>
      <w:r w:rsidR="00103574" w:rsidRPr="005B0A5B">
        <w:rPr>
          <w:rFonts w:ascii="Georgia" w:hAnsi="Georgia"/>
          <w:sz w:val="21"/>
          <w:szCs w:val="21"/>
        </w:rPr>
        <w:t xml:space="preserve">including Whispering Angel, </w:t>
      </w:r>
      <w:r w:rsidRPr="005B0A5B">
        <w:rPr>
          <w:rFonts w:ascii="Georgia" w:hAnsi="Georgia"/>
          <w:sz w:val="21"/>
          <w:szCs w:val="21"/>
        </w:rPr>
        <w:t>Domaines Ott</w:t>
      </w:r>
      <w:r w:rsidR="00103574" w:rsidRPr="005B0A5B">
        <w:rPr>
          <w:rFonts w:ascii="Georgia" w:hAnsi="Georgia"/>
          <w:sz w:val="21"/>
          <w:szCs w:val="21"/>
        </w:rPr>
        <w:t>, Miraval</w:t>
      </w:r>
      <w:r w:rsidR="001304A6" w:rsidRPr="005B0A5B">
        <w:rPr>
          <w:rFonts w:ascii="Georgia" w:hAnsi="Georgia"/>
          <w:sz w:val="21"/>
          <w:szCs w:val="21"/>
        </w:rPr>
        <w:t>,</w:t>
      </w:r>
      <w:r w:rsidR="00103574" w:rsidRPr="005B0A5B">
        <w:rPr>
          <w:rFonts w:ascii="Georgia" w:hAnsi="Georgia"/>
          <w:sz w:val="21"/>
          <w:szCs w:val="21"/>
        </w:rPr>
        <w:t xml:space="preserve"> and Minuty</w:t>
      </w:r>
      <w:r w:rsidR="003A41FF" w:rsidRPr="005B0A5B">
        <w:rPr>
          <w:rFonts w:ascii="Georgia" w:hAnsi="Georgia"/>
          <w:sz w:val="21"/>
          <w:szCs w:val="21"/>
        </w:rPr>
        <w:t xml:space="preserve">, as well as </w:t>
      </w:r>
      <w:r w:rsidR="005B0A5B" w:rsidRPr="005B0A5B">
        <w:rPr>
          <w:rFonts w:ascii="Georgia" w:hAnsi="Georgia"/>
          <w:sz w:val="21"/>
          <w:szCs w:val="21"/>
        </w:rPr>
        <w:t xml:space="preserve">refreshing </w:t>
      </w:r>
      <w:r w:rsidR="00E80E1B" w:rsidRPr="005B0A5B">
        <w:rPr>
          <w:rFonts w:ascii="Georgia" w:hAnsi="Georgia"/>
          <w:sz w:val="21"/>
          <w:szCs w:val="21"/>
        </w:rPr>
        <w:t xml:space="preserve">seasonal </w:t>
      </w:r>
      <w:r w:rsidR="003A41FF" w:rsidRPr="005B0A5B">
        <w:rPr>
          <w:rFonts w:ascii="Georgia" w:hAnsi="Georgia"/>
          <w:sz w:val="21"/>
          <w:szCs w:val="21"/>
        </w:rPr>
        <w:t>cocktails</w:t>
      </w:r>
      <w:r w:rsidR="0090161E">
        <w:rPr>
          <w:rFonts w:ascii="Georgia" w:hAnsi="Georgia"/>
          <w:sz w:val="21"/>
          <w:szCs w:val="21"/>
        </w:rPr>
        <w:t>,</w:t>
      </w:r>
      <w:r w:rsidR="003A41FF" w:rsidRPr="005B0A5B">
        <w:rPr>
          <w:rFonts w:ascii="Georgia" w:hAnsi="Georgia"/>
          <w:sz w:val="21"/>
          <w:szCs w:val="21"/>
        </w:rPr>
        <w:t xml:space="preserve"> </w:t>
      </w:r>
      <w:r w:rsidR="005B0A5B" w:rsidRPr="005B0A5B">
        <w:rPr>
          <w:rFonts w:ascii="Georgia" w:hAnsi="Georgia"/>
          <w:sz w:val="21"/>
          <w:szCs w:val="21"/>
        </w:rPr>
        <w:t xml:space="preserve">such as </w:t>
      </w:r>
      <w:r w:rsidR="003A41FF" w:rsidRPr="005B0A5B">
        <w:rPr>
          <w:rFonts w:ascii="Georgia" w:hAnsi="Georgia"/>
          <w:sz w:val="21"/>
          <w:szCs w:val="21"/>
        </w:rPr>
        <w:t>Ros</w:t>
      </w:r>
      <w:r w:rsidR="00CC43F1" w:rsidRPr="005B0A5B">
        <w:rPr>
          <w:rFonts w:ascii="Georgia" w:hAnsi="Georgia"/>
          <w:sz w:val="21"/>
          <w:szCs w:val="21"/>
        </w:rPr>
        <w:t>é</w:t>
      </w:r>
      <w:r w:rsidR="003A41FF" w:rsidRPr="005B0A5B">
        <w:rPr>
          <w:rFonts w:ascii="Georgia" w:hAnsi="Georgia"/>
          <w:sz w:val="21"/>
          <w:szCs w:val="21"/>
        </w:rPr>
        <w:t xml:space="preserve"> Piscine</w:t>
      </w:r>
      <w:r w:rsidR="005B0A5B">
        <w:rPr>
          <w:rFonts w:ascii="Georgia" w:hAnsi="Georgia"/>
          <w:sz w:val="21"/>
          <w:szCs w:val="21"/>
        </w:rPr>
        <w:t>s</w:t>
      </w:r>
      <w:r w:rsidR="003A41FF" w:rsidRPr="005B0A5B">
        <w:rPr>
          <w:rFonts w:ascii="Georgia" w:hAnsi="Georgia"/>
          <w:sz w:val="21"/>
          <w:szCs w:val="21"/>
        </w:rPr>
        <w:t xml:space="preserve">, </w:t>
      </w:r>
      <w:r w:rsidR="00CC43F1" w:rsidRPr="005B0A5B">
        <w:rPr>
          <w:rFonts w:ascii="Georgia" w:hAnsi="Georgia"/>
          <w:sz w:val="21"/>
          <w:szCs w:val="21"/>
        </w:rPr>
        <w:t>Aperol</w:t>
      </w:r>
      <w:r w:rsidR="005B0A5B" w:rsidRPr="005B0A5B">
        <w:rPr>
          <w:rFonts w:ascii="Georgia" w:hAnsi="Georgia"/>
          <w:sz w:val="21"/>
          <w:szCs w:val="21"/>
        </w:rPr>
        <w:t xml:space="preserve"> and Campari</w:t>
      </w:r>
      <w:r w:rsidR="00CC43F1" w:rsidRPr="005B0A5B">
        <w:rPr>
          <w:rFonts w:ascii="Georgia" w:hAnsi="Georgia"/>
          <w:sz w:val="21"/>
          <w:szCs w:val="21"/>
        </w:rPr>
        <w:t xml:space="preserve"> Spritz</w:t>
      </w:r>
      <w:r w:rsidR="005B0A5B" w:rsidRPr="005B0A5B">
        <w:rPr>
          <w:rFonts w:ascii="Georgia" w:hAnsi="Georgia"/>
          <w:sz w:val="21"/>
          <w:szCs w:val="21"/>
        </w:rPr>
        <w:t>es</w:t>
      </w:r>
      <w:r w:rsidR="00CC43F1" w:rsidRPr="005B0A5B">
        <w:rPr>
          <w:rFonts w:ascii="Georgia" w:hAnsi="Georgia"/>
          <w:sz w:val="21"/>
          <w:szCs w:val="21"/>
        </w:rPr>
        <w:t xml:space="preserve">, </w:t>
      </w:r>
      <w:r w:rsidR="005B0A5B" w:rsidRPr="005B0A5B">
        <w:rPr>
          <w:rFonts w:ascii="Georgia" w:hAnsi="Georgia"/>
          <w:sz w:val="21"/>
          <w:szCs w:val="21"/>
        </w:rPr>
        <w:t xml:space="preserve">and </w:t>
      </w:r>
      <w:r w:rsidR="00CC43F1" w:rsidRPr="005B0A5B">
        <w:rPr>
          <w:rFonts w:ascii="Georgia" w:hAnsi="Georgia"/>
          <w:sz w:val="21"/>
          <w:szCs w:val="21"/>
        </w:rPr>
        <w:t>Watermelon Martini</w:t>
      </w:r>
      <w:r w:rsidR="005B0A5B" w:rsidRPr="005B0A5B">
        <w:rPr>
          <w:rFonts w:ascii="Georgia" w:hAnsi="Georgia"/>
          <w:sz w:val="21"/>
          <w:szCs w:val="21"/>
        </w:rPr>
        <w:t>s</w:t>
      </w:r>
      <w:r w:rsidR="00E80E1B" w:rsidRPr="005B0A5B">
        <w:rPr>
          <w:rFonts w:ascii="Georgia" w:hAnsi="Georgia"/>
          <w:sz w:val="21"/>
          <w:szCs w:val="21"/>
        </w:rPr>
        <w:t>.</w:t>
      </w:r>
    </w:p>
    <w:p w14:paraId="661C8E40" w14:textId="77777777" w:rsidR="002C6A56" w:rsidRPr="0085524A" w:rsidRDefault="002C6A56" w:rsidP="0031212C">
      <w:pPr>
        <w:jc w:val="both"/>
        <w:rPr>
          <w:rFonts w:ascii="Georgia" w:hAnsi="Georgia"/>
          <w:sz w:val="21"/>
          <w:szCs w:val="21"/>
        </w:rPr>
      </w:pPr>
    </w:p>
    <w:p w14:paraId="4F494356" w14:textId="68584A05" w:rsidR="00AC7311" w:rsidRPr="0085524A" w:rsidRDefault="002C6A56" w:rsidP="0031212C">
      <w:pPr>
        <w:jc w:val="both"/>
        <w:rPr>
          <w:rFonts w:ascii="Georgia" w:eastAsia="Times New Roman" w:hAnsi="Georgia" w:cs="Calibri"/>
          <w:color w:val="000000" w:themeColor="text1"/>
          <w:sz w:val="21"/>
          <w:szCs w:val="21"/>
        </w:rPr>
      </w:pPr>
      <w:r w:rsidRPr="0085524A">
        <w:rPr>
          <w:rFonts w:ascii="Georgia" w:hAnsi="Georgia"/>
          <w:color w:val="000000" w:themeColor="text1"/>
          <w:sz w:val="21"/>
          <w:szCs w:val="21"/>
        </w:rPr>
        <w:t>“</w:t>
      </w:r>
      <w:r w:rsidR="00AC129D" w:rsidRPr="0085524A">
        <w:rPr>
          <w:rFonts w:ascii="Georgia" w:hAnsi="Georgia"/>
          <w:color w:val="000000" w:themeColor="text1"/>
          <w:sz w:val="21"/>
          <w:szCs w:val="21"/>
        </w:rPr>
        <w:t>Fond re</w:t>
      </w:r>
      <w:r w:rsidR="005D6D93" w:rsidRPr="0085524A">
        <w:rPr>
          <w:rFonts w:ascii="Georgia" w:hAnsi="Georgia"/>
          <w:color w:val="000000" w:themeColor="text1"/>
          <w:sz w:val="21"/>
          <w:szCs w:val="21"/>
        </w:rPr>
        <w:t xml:space="preserve">collections of </w:t>
      </w:r>
      <w:r w:rsidR="00AC129D" w:rsidRPr="0085524A">
        <w:rPr>
          <w:rFonts w:ascii="Georgia" w:hAnsi="Georgia"/>
          <w:color w:val="000000" w:themeColor="text1"/>
          <w:sz w:val="21"/>
          <w:szCs w:val="21"/>
        </w:rPr>
        <w:t xml:space="preserve">summer </w:t>
      </w:r>
      <w:r w:rsidR="005D6D93" w:rsidRPr="0085524A">
        <w:rPr>
          <w:rFonts w:ascii="Georgia" w:hAnsi="Georgia"/>
          <w:color w:val="000000" w:themeColor="text1"/>
          <w:sz w:val="21"/>
          <w:szCs w:val="21"/>
        </w:rPr>
        <w:t>holidays seem but a distant memory.  Our Mediterranean garden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31212C" w:rsidRPr="0085524A">
        <w:rPr>
          <w:rFonts w:ascii="Georgia" w:hAnsi="Georgia"/>
          <w:color w:val="000000" w:themeColor="text1"/>
          <w:sz w:val="21"/>
          <w:szCs w:val="21"/>
        </w:rPr>
        <w:t xml:space="preserve">will 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offer the chance to enjoy </w:t>
      </w:r>
      <w:r w:rsidR="0031212C" w:rsidRPr="0085524A">
        <w:rPr>
          <w:rFonts w:ascii="Georgia" w:hAnsi="Georgia"/>
          <w:color w:val="000000" w:themeColor="text1"/>
          <w:sz w:val="21"/>
          <w:szCs w:val="21"/>
        </w:rPr>
        <w:t>much-loved</w:t>
      </w:r>
      <w:r w:rsidR="005D6D93" w:rsidRPr="0085524A">
        <w:rPr>
          <w:rFonts w:ascii="Georgia" w:hAnsi="Georgia"/>
          <w:color w:val="000000" w:themeColor="text1"/>
          <w:sz w:val="21"/>
          <w:szCs w:val="21"/>
        </w:rPr>
        <w:t xml:space="preserve"> dishes from Europe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 surrounded by fragrant foliage</w:t>
      </w:r>
      <w:r w:rsidR="0031212C" w:rsidRPr="0085524A">
        <w:rPr>
          <w:rFonts w:ascii="Georgia" w:hAnsi="Georgia"/>
          <w:color w:val="000000" w:themeColor="text1"/>
          <w:sz w:val="21"/>
          <w:szCs w:val="21"/>
        </w:rPr>
        <w:t xml:space="preserve">,” </w:t>
      </w:r>
      <w:r w:rsidR="0031212C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>enthused</w:t>
      </w:r>
      <w:r w:rsidR="009303F3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 Thomas Kochs, Corinthia London’s Managing Director</w:t>
      </w:r>
      <w:r w:rsidR="00680D32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>.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680D32" w:rsidRPr="0085524A">
        <w:rPr>
          <w:rFonts w:ascii="Georgia" w:hAnsi="Georgia"/>
          <w:color w:val="000000" w:themeColor="text1"/>
          <w:sz w:val="21"/>
          <w:szCs w:val="21"/>
        </w:rPr>
        <w:t>“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>With travel restrictions in place</w:t>
      </w:r>
      <w:r w:rsidR="00680D32" w:rsidRPr="0085524A">
        <w:rPr>
          <w:rFonts w:ascii="Georgia" w:hAnsi="Georgia"/>
          <w:color w:val="000000" w:themeColor="text1"/>
          <w:sz w:val="21"/>
          <w:szCs w:val="21"/>
        </w:rPr>
        <w:t>,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 we hope that The Garden </w:t>
      </w:r>
      <w:r w:rsidR="00680D32" w:rsidRPr="0085524A">
        <w:rPr>
          <w:rFonts w:ascii="Georgia" w:hAnsi="Georgia"/>
          <w:color w:val="000000" w:themeColor="text1"/>
          <w:sz w:val="21"/>
          <w:szCs w:val="21"/>
        </w:rPr>
        <w:t xml:space="preserve">will 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offer a </w:t>
      </w:r>
      <w:r w:rsidR="00AD2149" w:rsidRPr="0085524A">
        <w:rPr>
          <w:rFonts w:ascii="Georgia" w:hAnsi="Georgia"/>
          <w:color w:val="000000" w:themeColor="text1"/>
          <w:sz w:val="21"/>
          <w:szCs w:val="21"/>
        </w:rPr>
        <w:t>cure for</w:t>
      </w:r>
      <w:r w:rsidR="009303F3" w:rsidRPr="0085524A">
        <w:rPr>
          <w:rFonts w:ascii="Georgia" w:hAnsi="Georgia"/>
          <w:color w:val="000000" w:themeColor="text1"/>
          <w:sz w:val="21"/>
          <w:szCs w:val="21"/>
        </w:rPr>
        <w:t xml:space="preserve"> wanderlust</w:t>
      </w:r>
      <w:r w:rsidR="00680D32" w:rsidRPr="0085524A">
        <w:rPr>
          <w:rFonts w:ascii="Georgia" w:hAnsi="Georgia"/>
          <w:color w:val="000000" w:themeColor="text1"/>
          <w:sz w:val="21"/>
          <w:szCs w:val="21"/>
        </w:rPr>
        <w:t>.</w:t>
      </w:r>
      <w:r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 An al</w:t>
      </w:r>
      <w:r w:rsidR="00270081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 </w:t>
      </w:r>
      <w:r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fresco lunch with a glass of refreshing, pale rosé is the perfect way to enjoy the </w:t>
      </w:r>
      <w:r w:rsidR="00680D32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spring and </w:t>
      </w:r>
      <w:r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>summer months and we are delighted to have partnered with Domaines Ott</w:t>
      </w:r>
      <w:r w:rsidR="0031212C" w:rsidRPr="0085524A">
        <w:rPr>
          <w:rFonts w:ascii="Georgia" w:eastAsia="Times New Roman" w:hAnsi="Georgia" w:cs="Calibri"/>
          <w:color w:val="000000" w:themeColor="text1"/>
          <w:sz w:val="21"/>
          <w:szCs w:val="21"/>
        </w:rPr>
        <w:t xml:space="preserve"> with a delectable range of wines.”</w:t>
      </w:r>
    </w:p>
    <w:p w14:paraId="4B5194DA" w14:textId="77777777" w:rsidR="00BD7283" w:rsidRPr="00AD2149" w:rsidRDefault="00BD7283" w:rsidP="0031212C">
      <w:pPr>
        <w:autoSpaceDE w:val="0"/>
        <w:autoSpaceDN w:val="0"/>
        <w:adjustRightInd w:val="0"/>
        <w:jc w:val="both"/>
        <w:rPr>
          <w:rFonts w:ascii="Georgia" w:hAnsi="Georgia" w:cs="ArialMT"/>
          <w:color w:val="000000" w:themeColor="text1"/>
          <w:sz w:val="21"/>
          <w:szCs w:val="21"/>
        </w:rPr>
      </w:pPr>
    </w:p>
    <w:p w14:paraId="298AB3D8" w14:textId="48E8695D" w:rsidR="003902B0" w:rsidRDefault="00A46478" w:rsidP="003902B0">
      <w:pPr>
        <w:autoSpaceDE w:val="0"/>
        <w:autoSpaceDN w:val="0"/>
        <w:adjustRightInd w:val="0"/>
        <w:jc w:val="both"/>
        <w:rPr>
          <w:rFonts w:ascii="Georgia" w:hAnsi="Georgia" w:cs="ArialMT"/>
          <w:color w:val="000000"/>
          <w:sz w:val="21"/>
          <w:szCs w:val="21"/>
        </w:rPr>
      </w:pPr>
      <w:r w:rsidRPr="00AD2149">
        <w:rPr>
          <w:rFonts w:ascii="Georgia" w:hAnsi="Georgia" w:cs="ArialMT"/>
          <w:color w:val="000000" w:themeColor="text1"/>
          <w:sz w:val="21"/>
          <w:szCs w:val="21"/>
        </w:rPr>
        <w:t>The Garden</w:t>
      </w:r>
      <w:r w:rsidR="00BD7283" w:rsidRPr="00AD2149">
        <w:rPr>
          <w:rFonts w:ascii="Georgia" w:hAnsi="Georgia" w:cs="ArialMT"/>
          <w:color w:val="000000" w:themeColor="text1"/>
          <w:sz w:val="21"/>
          <w:szCs w:val="21"/>
        </w:rPr>
        <w:t xml:space="preserve"> will be open </w:t>
      </w:r>
      <w:r w:rsidR="001304A6" w:rsidRPr="00AD2149">
        <w:rPr>
          <w:rFonts w:ascii="Georgia" w:hAnsi="Georgia" w:cs="ArialMT"/>
          <w:color w:val="000000" w:themeColor="text1"/>
          <w:sz w:val="21"/>
          <w:szCs w:val="21"/>
        </w:rPr>
        <w:t>daily,</w:t>
      </w:r>
      <w:r w:rsidR="00BD7283" w:rsidRPr="00AD2149">
        <w:rPr>
          <w:rFonts w:ascii="Georgia" w:hAnsi="Georgia" w:cs="ArialMT"/>
          <w:color w:val="000000" w:themeColor="text1"/>
          <w:sz w:val="21"/>
          <w:szCs w:val="21"/>
        </w:rPr>
        <w:t xml:space="preserve"> and the </w:t>
      </w:r>
      <w:r w:rsidR="0051346A" w:rsidRPr="00AD2149">
        <w:rPr>
          <w:rFonts w:ascii="Georgia" w:hAnsi="Georgia" w:cs="ArialMT"/>
          <w:color w:val="000000" w:themeColor="text1"/>
          <w:sz w:val="21"/>
          <w:szCs w:val="21"/>
        </w:rPr>
        <w:t>Mediterranean</w:t>
      </w:r>
      <w:r w:rsidR="00BD7283" w:rsidRPr="00AD2149">
        <w:rPr>
          <w:rFonts w:ascii="Georgia" w:hAnsi="Georgia" w:cs="ArialMT"/>
          <w:color w:val="000000" w:themeColor="text1"/>
          <w:sz w:val="21"/>
          <w:szCs w:val="21"/>
        </w:rPr>
        <w:t xml:space="preserve"> menu will be available from Noon until 11pm. Prices will range from £11 for starters, from £24 for main courses, and desserts from £10. Note that Corinthia London, and </w:t>
      </w:r>
      <w:r w:rsidR="0051346A" w:rsidRPr="00AD2149">
        <w:rPr>
          <w:rFonts w:ascii="Georgia" w:hAnsi="Georgia" w:cs="ArialMT"/>
          <w:color w:val="000000" w:themeColor="text1"/>
          <w:sz w:val="21"/>
          <w:szCs w:val="21"/>
        </w:rPr>
        <w:t xml:space="preserve">The </w:t>
      </w:r>
      <w:r w:rsidR="00BD7283" w:rsidRPr="00AD2149">
        <w:rPr>
          <w:rFonts w:ascii="Georgia" w:hAnsi="Georgia" w:cs="ArialMT"/>
          <w:color w:val="000000" w:themeColor="text1"/>
          <w:sz w:val="21"/>
          <w:szCs w:val="21"/>
        </w:rPr>
        <w:t xml:space="preserve">Garden, will constantly </w:t>
      </w:r>
      <w:r w:rsidR="00BD7283" w:rsidRPr="00AD2149">
        <w:rPr>
          <w:rFonts w:ascii="Georgia" w:hAnsi="Georgia" w:cs="ArialMT"/>
          <w:color w:val="000000"/>
          <w:sz w:val="21"/>
          <w:szCs w:val="21"/>
        </w:rPr>
        <w:t xml:space="preserve">monitor any updates to government guidelines </w:t>
      </w:r>
      <w:r w:rsidR="00BD7283" w:rsidRPr="00AD2149">
        <w:rPr>
          <w:rFonts w:ascii="Georgia" w:hAnsi="Georgia" w:cs="ArialMT"/>
          <w:color w:val="000000"/>
          <w:sz w:val="21"/>
          <w:szCs w:val="21"/>
        </w:rPr>
        <w:lastRenderedPageBreak/>
        <w:t>re Covid-19.</w:t>
      </w:r>
      <w:r w:rsidR="0031212C" w:rsidRPr="00AD2149">
        <w:rPr>
          <w:rFonts w:ascii="Georgia" w:hAnsi="Georgia" w:cs="ArialMT"/>
          <w:color w:val="000000"/>
          <w:sz w:val="21"/>
          <w:szCs w:val="21"/>
        </w:rPr>
        <w:t xml:space="preserve"> </w:t>
      </w:r>
      <w:r w:rsidRPr="00AD2149">
        <w:rPr>
          <w:rFonts w:ascii="Georgia" w:hAnsi="Georgia" w:cs="ArialMT"/>
          <w:color w:val="000000"/>
          <w:sz w:val="21"/>
          <w:szCs w:val="21"/>
        </w:rPr>
        <w:t>The hotel</w:t>
      </w:r>
      <w:r w:rsidR="008B382D" w:rsidRPr="00AD2149">
        <w:rPr>
          <w:rFonts w:ascii="Georgia" w:hAnsi="Georgia" w:cs="ArialMT"/>
          <w:color w:val="000000"/>
          <w:sz w:val="21"/>
          <w:szCs w:val="21"/>
        </w:rPr>
        <w:t xml:space="preserve"> and its</w:t>
      </w:r>
      <w:r w:rsidRPr="00AD2149">
        <w:rPr>
          <w:rFonts w:ascii="Georgia" w:hAnsi="Georgia" w:cs="ArialMT"/>
          <w:color w:val="000000"/>
          <w:sz w:val="21"/>
          <w:szCs w:val="21"/>
        </w:rPr>
        <w:t xml:space="preserve"> other restaurants</w:t>
      </w:r>
      <w:r w:rsidR="007C089B" w:rsidRPr="00AD2149">
        <w:rPr>
          <w:rFonts w:ascii="Georgia" w:hAnsi="Georgia" w:cs="ArialMT"/>
          <w:color w:val="000000"/>
          <w:sz w:val="21"/>
          <w:szCs w:val="21"/>
        </w:rPr>
        <w:t xml:space="preserve"> (The Northall, Kerridge’s Bar &amp; Grill, The Crystal Moon Lounge), bars (Bassoon, The </w:t>
      </w:r>
      <w:r w:rsidR="003902B0" w:rsidRPr="00AD2149">
        <w:rPr>
          <w:rFonts w:ascii="Georgia" w:hAnsi="Georgia" w:cs="ArialMT"/>
          <w:color w:val="000000"/>
          <w:sz w:val="21"/>
          <w:szCs w:val="21"/>
        </w:rPr>
        <w:t>Northall), and bedrooms will open fully from 17 May 2021.</w:t>
      </w:r>
    </w:p>
    <w:p w14:paraId="49221D4A" w14:textId="77777777" w:rsidR="003902B0" w:rsidRPr="000E371D" w:rsidRDefault="003902B0" w:rsidP="003902B0">
      <w:pPr>
        <w:autoSpaceDE w:val="0"/>
        <w:autoSpaceDN w:val="0"/>
        <w:adjustRightInd w:val="0"/>
        <w:rPr>
          <w:rFonts w:ascii="Georgia" w:hAnsi="Georgia" w:cs="ArialMT"/>
          <w:color w:val="000000"/>
          <w:sz w:val="21"/>
          <w:szCs w:val="21"/>
        </w:rPr>
      </w:pPr>
    </w:p>
    <w:p w14:paraId="3CCA8616" w14:textId="77777777" w:rsidR="003902B0" w:rsidRPr="009E7F47" w:rsidRDefault="003902B0" w:rsidP="003902B0">
      <w:pPr>
        <w:autoSpaceDE w:val="0"/>
        <w:autoSpaceDN w:val="0"/>
        <w:adjustRightInd w:val="0"/>
        <w:rPr>
          <w:rFonts w:ascii="Georgia" w:hAnsi="Georgia" w:cs="ArialMT"/>
          <w:color w:val="000000"/>
          <w:sz w:val="21"/>
          <w:szCs w:val="20"/>
        </w:rPr>
      </w:pPr>
      <w:r w:rsidRPr="009E7F47">
        <w:rPr>
          <w:rFonts w:ascii="Georgia" w:hAnsi="Georgia" w:cs="ArialMT"/>
          <w:color w:val="000000"/>
          <w:sz w:val="21"/>
          <w:szCs w:val="20"/>
        </w:rPr>
        <w:t xml:space="preserve">More details are available on the website – </w:t>
      </w:r>
      <w:hyperlink r:id="rId8" w:history="1">
        <w:r w:rsidRPr="009E7F47">
          <w:rPr>
            <w:rStyle w:val="Hyperlink"/>
            <w:rFonts w:ascii="Georgia" w:hAnsi="Georgia" w:cs="ArialMT"/>
            <w:sz w:val="21"/>
            <w:szCs w:val="20"/>
          </w:rPr>
          <w:t>www.corinthia.com/london/restaurants-bars/</w:t>
        </w:r>
      </w:hyperlink>
      <w:r w:rsidRPr="009E7F47">
        <w:rPr>
          <w:rFonts w:ascii="Georgia" w:hAnsi="Georgia" w:cs="ArialMT"/>
          <w:color w:val="000000"/>
          <w:sz w:val="21"/>
          <w:szCs w:val="20"/>
        </w:rPr>
        <w:t xml:space="preserve"> </w:t>
      </w:r>
    </w:p>
    <w:p w14:paraId="4086CA8A" w14:textId="77777777" w:rsidR="003902B0" w:rsidRPr="009E7F47" w:rsidRDefault="003902B0" w:rsidP="003902B0">
      <w:pPr>
        <w:autoSpaceDE w:val="0"/>
        <w:autoSpaceDN w:val="0"/>
        <w:adjustRightInd w:val="0"/>
        <w:rPr>
          <w:rFonts w:ascii="Georgia" w:hAnsi="Georgia" w:cs="ArialMT"/>
          <w:color w:val="000000"/>
          <w:sz w:val="21"/>
          <w:szCs w:val="20"/>
        </w:rPr>
      </w:pPr>
      <w:r w:rsidRPr="009E7F47">
        <w:rPr>
          <w:rFonts w:ascii="Georgia" w:hAnsi="Georgia" w:cs="ArialMT"/>
          <w:color w:val="000000"/>
          <w:sz w:val="21"/>
          <w:szCs w:val="20"/>
        </w:rPr>
        <w:t>The Garden, Corinthia London, Whitehall Place, London SW1A 2BD</w:t>
      </w:r>
    </w:p>
    <w:p w14:paraId="41D19716" w14:textId="6FA0929B" w:rsidR="00BD7283" w:rsidRPr="009E7F47" w:rsidRDefault="00BD7283" w:rsidP="0051346A">
      <w:pPr>
        <w:autoSpaceDE w:val="0"/>
        <w:autoSpaceDN w:val="0"/>
        <w:adjustRightInd w:val="0"/>
        <w:rPr>
          <w:rFonts w:ascii="Georgia" w:hAnsi="Georgia" w:cs="ArialMT"/>
          <w:color w:val="000000"/>
          <w:sz w:val="21"/>
          <w:szCs w:val="20"/>
        </w:rPr>
      </w:pPr>
      <w:r w:rsidRPr="009E7F47">
        <w:rPr>
          <w:rFonts w:ascii="Georgia" w:hAnsi="Georgia" w:cs="ArialMT"/>
          <w:color w:val="000000"/>
          <w:sz w:val="21"/>
          <w:szCs w:val="20"/>
        </w:rPr>
        <w:t xml:space="preserve">Instagram - </w:t>
      </w:r>
      <w:hyperlink r:id="rId9" w:history="1">
        <w:r w:rsidRPr="009E7F47">
          <w:rPr>
            <w:rStyle w:val="Hyperlink"/>
            <w:rFonts w:ascii="Georgia" w:hAnsi="Georgia" w:cs="ArialMT"/>
            <w:sz w:val="21"/>
            <w:szCs w:val="20"/>
          </w:rPr>
          <w:t>@corinthialondon</w:t>
        </w:r>
      </w:hyperlink>
      <w:r w:rsidR="00270081" w:rsidRPr="009E7F47">
        <w:rPr>
          <w:rStyle w:val="Hyperlink"/>
          <w:rFonts w:ascii="Georgia" w:hAnsi="Georgia" w:cs="ArialMT"/>
          <w:sz w:val="21"/>
          <w:szCs w:val="20"/>
        </w:rPr>
        <w:tab/>
      </w:r>
      <w:r w:rsidR="00270081" w:rsidRPr="009E7F47">
        <w:rPr>
          <w:rStyle w:val="Hyperlink"/>
          <w:rFonts w:ascii="Georgia" w:hAnsi="Georgia" w:cs="ArialMT"/>
          <w:sz w:val="21"/>
          <w:szCs w:val="20"/>
          <w:u w:val="none"/>
        </w:rPr>
        <w:t xml:space="preserve">   </w:t>
      </w:r>
      <w:r w:rsidR="00150CE9" w:rsidRPr="009E7F47">
        <w:rPr>
          <w:rStyle w:val="Hyperlink"/>
          <w:rFonts w:ascii="Georgia" w:hAnsi="Georgia" w:cs="ArialMT"/>
          <w:sz w:val="21"/>
          <w:szCs w:val="20"/>
          <w:u w:val="none"/>
        </w:rPr>
        <w:t>#FindMeAtTheGarden</w:t>
      </w:r>
    </w:p>
    <w:p w14:paraId="2228A1C2" w14:textId="4F952D1A" w:rsidR="00ED36E5" w:rsidRDefault="00ED36E5" w:rsidP="0051346A">
      <w:pPr>
        <w:autoSpaceDE w:val="0"/>
        <w:autoSpaceDN w:val="0"/>
        <w:adjustRightInd w:val="0"/>
        <w:jc w:val="center"/>
        <w:rPr>
          <w:rFonts w:ascii="Georgia" w:hAnsi="Georgia" w:cs="Arial-BoldMT"/>
          <w:b/>
          <w:bCs/>
          <w:color w:val="000000"/>
          <w:sz w:val="21"/>
          <w:szCs w:val="20"/>
        </w:rPr>
      </w:pPr>
    </w:p>
    <w:p w14:paraId="28F01331" w14:textId="77777777" w:rsidR="005B0A5B" w:rsidRPr="009E7F47" w:rsidRDefault="005B0A5B" w:rsidP="0051346A">
      <w:pPr>
        <w:autoSpaceDE w:val="0"/>
        <w:autoSpaceDN w:val="0"/>
        <w:adjustRightInd w:val="0"/>
        <w:jc w:val="center"/>
        <w:rPr>
          <w:rFonts w:ascii="Georgia" w:hAnsi="Georgia" w:cs="Arial-BoldMT"/>
          <w:b/>
          <w:bCs/>
          <w:color w:val="000000"/>
          <w:sz w:val="21"/>
          <w:szCs w:val="20"/>
        </w:rPr>
      </w:pPr>
    </w:p>
    <w:p w14:paraId="209DFE70" w14:textId="036391DD" w:rsidR="00BD7283" w:rsidRDefault="00BD7283" w:rsidP="0051346A">
      <w:pPr>
        <w:autoSpaceDE w:val="0"/>
        <w:autoSpaceDN w:val="0"/>
        <w:adjustRightInd w:val="0"/>
        <w:jc w:val="center"/>
        <w:rPr>
          <w:rFonts w:ascii="Georgia" w:hAnsi="Georgia" w:cs="Arial-BoldMT"/>
          <w:b/>
          <w:bCs/>
          <w:color w:val="000000"/>
          <w:sz w:val="21"/>
          <w:szCs w:val="20"/>
        </w:rPr>
      </w:pPr>
      <w:r w:rsidRPr="009E7F47">
        <w:rPr>
          <w:rFonts w:ascii="Georgia" w:hAnsi="Georgia" w:cs="Arial-BoldMT"/>
          <w:b/>
          <w:bCs/>
          <w:color w:val="000000"/>
          <w:sz w:val="21"/>
          <w:szCs w:val="20"/>
        </w:rPr>
        <w:t xml:space="preserve">- ENDS </w:t>
      </w:r>
      <w:r w:rsidR="00930FB4">
        <w:rPr>
          <w:rFonts w:ascii="Georgia" w:hAnsi="Georgia" w:cs="Arial-BoldMT"/>
          <w:b/>
          <w:bCs/>
          <w:color w:val="000000"/>
          <w:sz w:val="21"/>
          <w:szCs w:val="20"/>
        </w:rPr>
        <w:t>–</w:t>
      </w:r>
    </w:p>
    <w:p w14:paraId="47F3E600" w14:textId="77777777" w:rsidR="00930FB4" w:rsidRPr="009E7F47" w:rsidRDefault="00930FB4" w:rsidP="0051346A">
      <w:pPr>
        <w:autoSpaceDE w:val="0"/>
        <w:autoSpaceDN w:val="0"/>
        <w:adjustRightInd w:val="0"/>
        <w:jc w:val="center"/>
        <w:rPr>
          <w:rFonts w:ascii="Georgia" w:hAnsi="Georgia" w:cs="Arial-BoldMT"/>
          <w:b/>
          <w:bCs/>
          <w:color w:val="000000"/>
          <w:sz w:val="21"/>
          <w:szCs w:val="20"/>
        </w:rPr>
      </w:pPr>
    </w:p>
    <w:p w14:paraId="179E389D" w14:textId="3BE1D460" w:rsidR="00BD7283" w:rsidRDefault="00930FB4" w:rsidP="0051346A">
      <w:pPr>
        <w:autoSpaceDE w:val="0"/>
        <w:autoSpaceDN w:val="0"/>
        <w:adjustRightInd w:val="0"/>
        <w:rPr>
          <w:rFonts w:ascii="Georgia" w:hAnsi="Georgia" w:cs="ArialMT"/>
          <w:color w:val="000000"/>
          <w:sz w:val="21"/>
          <w:szCs w:val="20"/>
        </w:rPr>
      </w:pPr>
      <w:r>
        <w:rPr>
          <w:rFonts w:ascii="Georgia" w:hAnsi="Georgia" w:cs="ArialMT"/>
          <w:color w:val="000000"/>
          <w:sz w:val="21"/>
          <w:szCs w:val="20"/>
        </w:rPr>
        <w:t xml:space="preserve">Media </w:t>
      </w:r>
      <w:r w:rsidR="00BD7283" w:rsidRPr="009E7F47">
        <w:rPr>
          <w:rFonts w:ascii="Georgia" w:hAnsi="Georgia" w:cs="ArialMT"/>
          <w:color w:val="000000"/>
          <w:sz w:val="21"/>
          <w:szCs w:val="20"/>
        </w:rPr>
        <w:t>contact:</w:t>
      </w:r>
      <w:r>
        <w:rPr>
          <w:rFonts w:ascii="Georgia" w:hAnsi="Georgia" w:cs="ArialMT"/>
          <w:color w:val="000000"/>
          <w:sz w:val="21"/>
          <w:szCs w:val="20"/>
        </w:rPr>
        <w:t xml:space="preserve"> </w:t>
      </w:r>
      <w:r w:rsidR="00BD7283" w:rsidRPr="009E7F47">
        <w:rPr>
          <w:rFonts w:ascii="Georgia" w:hAnsi="Georgia" w:cs="ArialMT"/>
          <w:color w:val="000000"/>
          <w:sz w:val="21"/>
          <w:szCs w:val="20"/>
        </w:rPr>
        <w:t xml:space="preserve">Alice </w:t>
      </w:r>
      <w:proofErr w:type="spellStart"/>
      <w:r w:rsidR="00BD7283" w:rsidRPr="009E7F47">
        <w:rPr>
          <w:rFonts w:ascii="Georgia" w:hAnsi="Georgia" w:cs="ArialMT"/>
          <w:color w:val="000000"/>
          <w:sz w:val="21"/>
          <w:szCs w:val="20"/>
        </w:rPr>
        <w:t>Jónsdóttir</w:t>
      </w:r>
      <w:proofErr w:type="spellEnd"/>
      <w:r w:rsidR="00BD7283" w:rsidRPr="009E7F47">
        <w:rPr>
          <w:rFonts w:ascii="Georgia" w:hAnsi="Georgia" w:cs="ArialMT"/>
          <w:color w:val="000000"/>
          <w:sz w:val="21"/>
          <w:szCs w:val="20"/>
        </w:rPr>
        <w:t xml:space="preserve"> Ferrier - </w:t>
      </w:r>
      <w:r w:rsidR="000E371D" w:rsidRPr="009E7F47">
        <w:rPr>
          <w:rFonts w:ascii="Georgia" w:hAnsi="Georgia" w:cs="ArialMT"/>
          <w:color w:val="000000"/>
          <w:sz w:val="21"/>
          <w:szCs w:val="20"/>
        </w:rPr>
        <w:t xml:space="preserve">Email: </w:t>
      </w:r>
      <w:r w:rsidR="00BD7283" w:rsidRPr="009E7F47">
        <w:rPr>
          <w:rFonts w:ascii="Georgia" w:hAnsi="Georgia" w:cs="ArialMT"/>
          <w:color w:val="000000"/>
          <w:sz w:val="21"/>
          <w:szCs w:val="20"/>
        </w:rPr>
        <w:t>alice.jonsdottir@corinthia.com</w:t>
      </w:r>
      <w:r w:rsidR="000E371D" w:rsidRPr="009E7F47">
        <w:rPr>
          <w:rFonts w:ascii="Georgia" w:hAnsi="Georgia" w:cs="ArialMT"/>
          <w:color w:val="000000"/>
          <w:sz w:val="21"/>
          <w:szCs w:val="20"/>
        </w:rPr>
        <w:t>,</w:t>
      </w:r>
      <w:r w:rsidR="00BD7283" w:rsidRPr="009E7F47">
        <w:rPr>
          <w:rFonts w:ascii="Georgia" w:hAnsi="Georgia" w:cs="ArialMT"/>
          <w:color w:val="000000"/>
          <w:sz w:val="21"/>
          <w:szCs w:val="20"/>
        </w:rPr>
        <w:t xml:space="preserve"> or </w:t>
      </w:r>
      <w:r w:rsidR="000E371D" w:rsidRPr="009E7F47">
        <w:rPr>
          <w:rFonts w:ascii="Georgia" w:hAnsi="Georgia" w:cs="ArialMT"/>
          <w:color w:val="000000"/>
          <w:sz w:val="21"/>
          <w:szCs w:val="20"/>
        </w:rPr>
        <w:t xml:space="preserve">Tel: </w:t>
      </w:r>
      <w:r w:rsidR="00BD7283" w:rsidRPr="009E7F47">
        <w:rPr>
          <w:rFonts w:ascii="Georgia" w:hAnsi="Georgia" w:cs="ArialMT"/>
          <w:color w:val="000000"/>
          <w:sz w:val="21"/>
          <w:szCs w:val="20"/>
        </w:rPr>
        <w:t>+44 (0) 207 321 3182</w:t>
      </w:r>
    </w:p>
    <w:p w14:paraId="021DD4A1" w14:textId="77777777" w:rsidR="00930FB4" w:rsidRDefault="00930FB4" w:rsidP="00270081">
      <w:pPr>
        <w:autoSpaceDE w:val="0"/>
        <w:jc w:val="right"/>
        <w:rPr>
          <w:rFonts w:ascii="Georgia" w:hAnsi="Georgia" w:cs="Arial-BoldMT"/>
          <w:b/>
          <w:bCs/>
          <w:color w:val="000000"/>
          <w:sz w:val="21"/>
          <w:szCs w:val="20"/>
        </w:rPr>
      </w:pPr>
    </w:p>
    <w:p w14:paraId="579C9ADE" w14:textId="69E7F138" w:rsidR="007C089B" w:rsidRPr="007C089B" w:rsidRDefault="00934864" w:rsidP="00270081">
      <w:pPr>
        <w:autoSpaceDE w:val="0"/>
        <w:jc w:val="right"/>
        <w:rPr>
          <w:rFonts w:ascii="Georgia" w:hAnsi="Georgia" w:cs="Arial"/>
          <w:color w:val="0070C0"/>
          <w:sz w:val="18"/>
          <w:szCs w:val="18"/>
          <w:u w:val="single"/>
        </w:rPr>
      </w:pPr>
      <w:r>
        <w:rPr>
          <w:rFonts w:ascii="Georgia" w:hAnsi="Georgia" w:cs="ArialMT"/>
          <w:color w:val="000000"/>
          <w:sz w:val="18"/>
          <w:szCs w:val="18"/>
        </w:rPr>
        <w:t xml:space="preserve">March </w:t>
      </w:r>
      <w:r w:rsidR="007C089B" w:rsidRPr="007C089B">
        <w:rPr>
          <w:rFonts w:ascii="Georgia" w:hAnsi="Georgia" w:cs="ArialMT"/>
          <w:color w:val="000000"/>
          <w:sz w:val="18"/>
          <w:szCs w:val="18"/>
        </w:rPr>
        <w:t>2021</w:t>
      </w:r>
    </w:p>
    <w:p w14:paraId="1CF5A8AA" w14:textId="77777777" w:rsidR="000E371D" w:rsidRPr="000E371D" w:rsidRDefault="000E371D">
      <w:pPr>
        <w:autoSpaceDE w:val="0"/>
        <w:jc w:val="both"/>
        <w:rPr>
          <w:rFonts w:ascii="Georgia" w:hAnsi="Georgia" w:cs="Arial"/>
          <w:color w:val="0070C0"/>
          <w:sz w:val="21"/>
          <w:szCs w:val="21"/>
          <w:u w:val="single"/>
        </w:rPr>
      </w:pPr>
    </w:p>
    <w:sectPr w:rsidR="000E371D" w:rsidRPr="000E371D" w:rsidSect="005B0A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D6"/>
    <w:rsid w:val="00027FC9"/>
    <w:rsid w:val="00050383"/>
    <w:rsid w:val="00057A72"/>
    <w:rsid w:val="0006191E"/>
    <w:rsid w:val="0008537D"/>
    <w:rsid w:val="000A6DA4"/>
    <w:rsid w:val="000C3E76"/>
    <w:rsid w:val="000E371D"/>
    <w:rsid w:val="00103574"/>
    <w:rsid w:val="001304A6"/>
    <w:rsid w:val="00150CE9"/>
    <w:rsid w:val="00166405"/>
    <w:rsid w:val="001B0E27"/>
    <w:rsid w:val="001B3CEB"/>
    <w:rsid w:val="001D19D8"/>
    <w:rsid w:val="00212E41"/>
    <w:rsid w:val="00270081"/>
    <w:rsid w:val="002A1A95"/>
    <w:rsid w:val="002C6A56"/>
    <w:rsid w:val="0031212C"/>
    <w:rsid w:val="00325230"/>
    <w:rsid w:val="0033007E"/>
    <w:rsid w:val="003902B0"/>
    <w:rsid w:val="003A41FF"/>
    <w:rsid w:val="003F41C2"/>
    <w:rsid w:val="00420FC3"/>
    <w:rsid w:val="0043328B"/>
    <w:rsid w:val="00463764"/>
    <w:rsid w:val="004762BC"/>
    <w:rsid w:val="004917FB"/>
    <w:rsid w:val="004B00E9"/>
    <w:rsid w:val="004B0AA2"/>
    <w:rsid w:val="0051346A"/>
    <w:rsid w:val="00514FCC"/>
    <w:rsid w:val="005B0A5B"/>
    <w:rsid w:val="005D42E4"/>
    <w:rsid w:val="005D6D93"/>
    <w:rsid w:val="00646BF2"/>
    <w:rsid w:val="00680D32"/>
    <w:rsid w:val="006A44AB"/>
    <w:rsid w:val="006B4748"/>
    <w:rsid w:val="00724205"/>
    <w:rsid w:val="00744294"/>
    <w:rsid w:val="00754ACB"/>
    <w:rsid w:val="007910D3"/>
    <w:rsid w:val="007C089B"/>
    <w:rsid w:val="008331D6"/>
    <w:rsid w:val="0085524A"/>
    <w:rsid w:val="00857A7C"/>
    <w:rsid w:val="00882933"/>
    <w:rsid w:val="008A7677"/>
    <w:rsid w:val="008B382D"/>
    <w:rsid w:val="008D0E5C"/>
    <w:rsid w:val="008D4F90"/>
    <w:rsid w:val="0090161E"/>
    <w:rsid w:val="009303F3"/>
    <w:rsid w:val="00930FB4"/>
    <w:rsid w:val="00934864"/>
    <w:rsid w:val="00961011"/>
    <w:rsid w:val="00983D18"/>
    <w:rsid w:val="00991581"/>
    <w:rsid w:val="009B4772"/>
    <w:rsid w:val="009E7F47"/>
    <w:rsid w:val="00A34613"/>
    <w:rsid w:val="00A46478"/>
    <w:rsid w:val="00A54907"/>
    <w:rsid w:val="00AA31AF"/>
    <w:rsid w:val="00AC129D"/>
    <w:rsid w:val="00AC7311"/>
    <w:rsid w:val="00AD2149"/>
    <w:rsid w:val="00AE470F"/>
    <w:rsid w:val="00AE6B07"/>
    <w:rsid w:val="00AF4442"/>
    <w:rsid w:val="00AF5BC7"/>
    <w:rsid w:val="00B23C22"/>
    <w:rsid w:val="00B97CD6"/>
    <w:rsid w:val="00BC5F87"/>
    <w:rsid w:val="00BD7283"/>
    <w:rsid w:val="00BE6B00"/>
    <w:rsid w:val="00C04CBF"/>
    <w:rsid w:val="00C17C09"/>
    <w:rsid w:val="00C85CFA"/>
    <w:rsid w:val="00C86223"/>
    <w:rsid w:val="00CC0CE3"/>
    <w:rsid w:val="00CC43F1"/>
    <w:rsid w:val="00D674FA"/>
    <w:rsid w:val="00D864D1"/>
    <w:rsid w:val="00DB29BA"/>
    <w:rsid w:val="00DF4ECB"/>
    <w:rsid w:val="00E20CCE"/>
    <w:rsid w:val="00E80E1B"/>
    <w:rsid w:val="00E82337"/>
    <w:rsid w:val="00ED36E5"/>
    <w:rsid w:val="00ED7924"/>
    <w:rsid w:val="00ED7EA3"/>
    <w:rsid w:val="00F4399E"/>
    <w:rsid w:val="00F94794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C90E"/>
  <w15:chartTrackingRefBased/>
  <w15:docId w15:val="{8CE77F0A-C7CF-4F66-8AFB-AA6D4B4C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uiPriority w:val="99"/>
    <w:rsid w:val="00B97CD6"/>
    <w:pPr>
      <w:autoSpaceDE w:val="0"/>
      <w:autoSpaceDN w:val="0"/>
      <w:spacing w:line="241" w:lineRule="atLeast"/>
    </w:pPr>
    <w:rPr>
      <w:rFonts w:ascii="Adobe Caslon Pro" w:hAnsi="Adobe Caslon Pro" w:cs="Calibri"/>
      <w:sz w:val="24"/>
      <w:szCs w:val="24"/>
      <w:lang w:eastAsia="en-GB"/>
    </w:rPr>
  </w:style>
  <w:style w:type="character" w:styleId="Hyperlink">
    <w:name w:val="Hyperlink"/>
    <w:unhideWhenUsed/>
    <w:rsid w:val="00057A72"/>
    <w:rPr>
      <w:u w:val="single"/>
    </w:rPr>
  </w:style>
  <w:style w:type="paragraph" w:styleId="NoSpacing">
    <w:name w:val="No Spacing"/>
    <w:qFormat/>
    <w:rsid w:val="00057A72"/>
    <w:pPr>
      <w:autoSpaceDN w:val="0"/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inthia.com/london/restaurants-ba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corinthialond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Dixon</dc:creator>
  <cp:keywords/>
  <dc:description/>
  <cp:lastModifiedBy>Raffaella Manetti</cp:lastModifiedBy>
  <cp:revision>2</cp:revision>
  <cp:lastPrinted>2021-02-25T15:47:00Z</cp:lastPrinted>
  <dcterms:created xsi:type="dcterms:W3CDTF">2021-03-09T22:53:00Z</dcterms:created>
  <dcterms:modified xsi:type="dcterms:W3CDTF">2021-03-09T22:53:00Z</dcterms:modified>
</cp:coreProperties>
</file>